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A3" w:rsidRDefault="00776DA3" w:rsidP="00776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776DA3" w:rsidRDefault="00776DA3" w:rsidP="00776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"/>
          <w:sz w:val="30"/>
          <w:szCs w:val="30"/>
        </w:rPr>
      </w:pPr>
    </w:p>
    <w:p w:rsidR="00776DA3" w:rsidRPr="00A4020C" w:rsidRDefault="00776DA3" w:rsidP="00776DA3">
      <w:pPr>
        <w:widowControl/>
        <w:snapToGrid w:val="0"/>
        <w:spacing w:line="560" w:lineRule="exact"/>
        <w:jc w:val="center"/>
        <w:rPr>
          <w:rFonts w:ascii="宋体" w:hAnsi="宋体" w:cs="方正小标宋简体"/>
          <w:sz w:val="36"/>
          <w:szCs w:val="36"/>
        </w:rPr>
      </w:pPr>
      <w:bookmarkStart w:id="0" w:name="_GoBack"/>
      <w:r w:rsidRPr="00A4020C">
        <w:rPr>
          <w:rFonts w:ascii="宋体" w:hAnsi="宋体" w:cs="方正小标宋简体" w:hint="eastAsia"/>
          <w:sz w:val="36"/>
          <w:szCs w:val="36"/>
        </w:rPr>
        <w:t>2022年上海市民终身学习数字阅读活动</w:t>
      </w:r>
    </w:p>
    <w:p w:rsidR="00776DA3" w:rsidRPr="00A4020C" w:rsidRDefault="00776DA3" w:rsidP="00776DA3">
      <w:pPr>
        <w:widowControl/>
        <w:snapToGrid w:val="0"/>
        <w:spacing w:line="560" w:lineRule="exact"/>
        <w:jc w:val="center"/>
        <w:rPr>
          <w:rFonts w:ascii="宋体" w:hAnsi="宋体" w:cs="方正小标宋简体"/>
          <w:sz w:val="36"/>
          <w:szCs w:val="36"/>
        </w:rPr>
      </w:pPr>
      <w:r w:rsidRPr="00A4020C">
        <w:rPr>
          <w:rFonts w:ascii="宋体" w:hAnsi="宋体" w:cs="方正小标宋简体" w:hint="eastAsia"/>
          <w:sz w:val="36"/>
          <w:szCs w:val="36"/>
        </w:rPr>
        <w:t>市民获取积分规则</w:t>
      </w:r>
    </w:p>
    <w:tbl>
      <w:tblPr>
        <w:tblpPr w:leftFromText="180" w:rightFromText="180" w:vertAnchor="text" w:horzAnchor="page" w:tblpX="2072" w:tblpY="546"/>
        <w:tblOverlap w:val="never"/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601"/>
        <w:gridCol w:w="2291"/>
        <w:gridCol w:w="1934"/>
      </w:tblGrid>
      <w:tr w:rsidR="00776DA3" w:rsidTr="008F5F00">
        <w:trPr>
          <w:trHeight w:val="1134"/>
        </w:trPr>
        <w:tc>
          <w:tcPr>
            <w:tcW w:w="601" w:type="pct"/>
            <w:vAlign w:val="center"/>
          </w:tcPr>
          <w:bookmarkEnd w:id="0"/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76" w:type="pct"/>
            <w:vAlign w:val="center"/>
          </w:tcPr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积分获取方式</w:t>
            </w:r>
          </w:p>
        </w:tc>
        <w:tc>
          <w:tcPr>
            <w:tcW w:w="1476" w:type="pct"/>
            <w:vAlign w:val="center"/>
          </w:tcPr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单次获得积分数</w:t>
            </w:r>
          </w:p>
        </w:tc>
        <w:tc>
          <w:tcPr>
            <w:tcW w:w="1246" w:type="pct"/>
            <w:vAlign w:val="center"/>
          </w:tcPr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每日积分上限</w:t>
            </w:r>
          </w:p>
        </w:tc>
      </w:tr>
      <w:tr w:rsidR="00776DA3" w:rsidTr="008F5F00">
        <w:trPr>
          <w:trHeight w:val="1301"/>
        </w:trPr>
        <w:tc>
          <w:tcPr>
            <w:tcW w:w="601" w:type="pct"/>
            <w:vAlign w:val="center"/>
          </w:tcPr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6" w:type="pct"/>
            <w:vAlign w:val="center"/>
          </w:tcPr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“成果品鉴”版块</w:t>
            </w:r>
          </w:p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（观看短视频）</w:t>
            </w:r>
          </w:p>
        </w:tc>
        <w:tc>
          <w:tcPr>
            <w:tcW w:w="1476" w:type="pct"/>
            <w:vAlign w:val="center"/>
          </w:tcPr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2分</w:t>
            </w:r>
          </w:p>
        </w:tc>
        <w:tc>
          <w:tcPr>
            <w:tcW w:w="1246" w:type="pct"/>
            <w:vAlign w:val="center"/>
          </w:tcPr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10分</w:t>
            </w:r>
          </w:p>
        </w:tc>
      </w:tr>
      <w:tr w:rsidR="00776DA3" w:rsidTr="008F5F00">
        <w:trPr>
          <w:trHeight w:val="1263"/>
        </w:trPr>
        <w:tc>
          <w:tcPr>
            <w:tcW w:w="601" w:type="pct"/>
            <w:vAlign w:val="center"/>
          </w:tcPr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6" w:type="pct"/>
            <w:vAlign w:val="center"/>
          </w:tcPr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“视听品鉴”版块之经典品阅</w:t>
            </w:r>
          </w:p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（在线阅读图书）</w:t>
            </w:r>
          </w:p>
        </w:tc>
        <w:tc>
          <w:tcPr>
            <w:tcW w:w="1476" w:type="pct"/>
            <w:vAlign w:val="center"/>
          </w:tcPr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2分</w:t>
            </w:r>
          </w:p>
        </w:tc>
        <w:tc>
          <w:tcPr>
            <w:tcW w:w="1246" w:type="pct"/>
            <w:vAlign w:val="center"/>
          </w:tcPr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10分</w:t>
            </w:r>
          </w:p>
        </w:tc>
      </w:tr>
      <w:tr w:rsidR="00776DA3" w:rsidTr="008F5F00">
        <w:trPr>
          <w:trHeight w:val="1253"/>
        </w:trPr>
        <w:tc>
          <w:tcPr>
            <w:tcW w:w="601" w:type="pct"/>
            <w:vAlign w:val="center"/>
          </w:tcPr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6" w:type="pct"/>
            <w:vAlign w:val="center"/>
          </w:tcPr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“视听品鉴”版块之品足论道</w:t>
            </w:r>
          </w:p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（观看直播课堂）</w:t>
            </w:r>
          </w:p>
        </w:tc>
        <w:tc>
          <w:tcPr>
            <w:tcW w:w="1476" w:type="pct"/>
            <w:vAlign w:val="center"/>
          </w:tcPr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5分</w:t>
            </w:r>
          </w:p>
        </w:tc>
        <w:tc>
          <w:tcPr>
            <w:tcW w:w="1246" w:type="pct"/>
            <w:vAlign w:val="center"/>
          </w:tcPr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10分</w:t>
            </w:r>
          </w:p>
        </w:tc>
      </w:tr>
      <w:tr w:rsidR="00776DA3" w:rsidTr="008F5F00">
        <w:trPr>
          <w:trHeight w:val="1271"/>
        </w:trPr>
        <w:tc>
          <w:tcPr>
            <w:tcW w:w="601" w:type="pct"/>
            <w:vAlign w:val="center"/>
          </w:tcPr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6" w:type="pct"/>
            <w:vAlign w:val="center"/>
          </w:tcPr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“视听品鉴”版块之经典品听</w:t>
            </w:r>
          </w:p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（收听书籍）</w:t>
            </w:r>
          </w:p>
        </w:tc>
        <w:tc>
          <w:tcPr>
            <w:tcW w:w="1476" w:type="pct"/>
            <w:vAlign w:val="center"/>
          </w:tcPr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2分</w:t>
            </w:r>
          </w:p>
        </w:tc>
        <w:tc>
          <w:tcPr>
            <w:tcW w:w="1246" w:type="pct"/>
            <w:vAlign w:val="center"/>
          </w:tcPr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10分</w:t>
            </w:r>
          </w:p>
        </w:tc>
      </w:tr>
      <w:tr w:rsidR="00776DA3" w:rsidTr="008F5F00">
        <w:trPr>
          <w:trHeight w:val="1134"/>
        </w:trPr>
        <w:tc>
          <w:tcPr>
            <w:tcW w:w="601" w:type="pct"/>
            <w:vAlign w:val="center"/>
          </w:tcPr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76" w:type="pct"/>
            <w:vAlign w:val="center"/>
          </w:tcPr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活动签到</w:t>
            </w:r>
          </w:p>
        </w:tc>
        <w:tc>
          <w:tcPr>
            <w:tcW w:w="1476" w:type="pct"/>
            <w:vAlign w:val="center"/>
          </w:tcPr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5分</w:t>
            </w:r>
          </w:p>
        </w:tc>
        <w:tc>
          <w:tcPr>
            <w:tcW w:w="1246" w:type="pct"/>
            <w:vAlign w:val="center"/>
          </w:tcPr>
          <w:p w:rsidR="00776DA3" w:rsidRDefault="00776DA3" w:rsidP="008F5F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5分</w:t>
            </w:r>
          </w:p>
        </w:tc>
      </w:tr>
    </w:tbl>
    <w:p w:rsidR="00776DA3" w:rsidRDefault="00776DA3" w:rsidP="00776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"/>
          <w:color w:val="000000"/>
          <w:sz w:val="30"/>
          <w:szCs w:val="30"/>
        </w:rPr>
      </w:pPr>
    </w:p>
    <w:p w:rsidR="00776DA3" w:rsidRDefault="00776DA3" w:rsidP="00776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"/>
          <w:color w:val="000000"/>
          <w:sz w:val="30"/>
          <w:szCs w:val="30"/>
        </w:rPr>
      </w:pPr>
    </w:p>
    <w:p w:rsidR="00417D8A" w:rsidRDefault="00417D8A"/>
    <w:sectPr w:rsidR="00417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BC" w:rsidRDefault="007D6ABC" w:rsidP="00776DA3">
      <w:r>
        <w:separator/>
      </w:r>
    </w:p>
  </w:endnote>
  <w:endnote w:type="continuationSeparator" w:id="0">
    <w:p w:rsidR="007D6ABC" w:rsidRDefault="007D6ABC" w:rsidP="0077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BC" w:rsidRDefault="007D6ABC" w:rsidP="00776DA3">
      <w:r>
        <w:separator/>
      </w:r>
    </w:p>
  </w:footnote>
  <w:footnote w:type="continuationSeparator" w:id="0">
    <w:p w:rsidR="007D6ABC" w:rsidRDefault="007D6ABC" w:rsidP="00776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1B"/>
    <w:rsid w:val="00417D8A"/>
    <w:rsid w:val="00776DA3"/>
    <w:rsid w:val="0079241B"/>
    <w:rsid w:val="007D6ABC"/>
    <w:rsid w:val="00A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320959-D8AF-46C0-824A-A6D7D77E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6D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6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6D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3</cp:revision>
  <dcterms:created xsi:type="dcterms:W3CDTF">2022-07-01T01:31:00Z</dcterms:created>
  <dcterms:modified xsi:type="dcterms:W3CDTF">2022-07-01T01:31:00Z</dcterms:modified>
</cp:coreProperties>
</file>